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1. ЧТО ИЗ ПЕРЕЧИСЛЕННОГО НЕ ЯВЛЯЕТСЯ ПРЕДПОСЫЛКОЙ ВОЗНИКНОВЕНИЯ МАССОВОЙ КУЛЬТУРЫ В КОНЦЕ XIX В. </w:t>
      </w:r>
    </w:p>
    <w:p w14:paraId="00000002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а) принятие законов об обязательной всеобщей грамотности населения</w:t>
      </w:r>
    </w:p>
    <w:p w14:paraId="00000004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б) развитие средств массовой коммуникации</w:t>
      </w:r>
    </w:p>
    <w:p w14:paraId="00000005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в) увеличение свободного времени населения за счет развития техники. </w:t>
      </w:r>
    </w:p>
    <w:p w14:paraId="00000006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г) появление развлекательных заведений </w:t>
      </w:r>
    </w:p>
    <w:p w14:paraId="00000007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г)</w:t>
      </w:r>
    </w:p>
    <w:p w14:paraId="00000009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2. КАКОЕ ИЗ ОПРЕДЕЛЕНИЙ НАИБОЛЕЕ ТОЧНО СООТВЕТСТВУЕТ ПОНЯТИЮ «МАССОВАЯ КУЛЬТУРА». </w:t>
      </w:r>
    </w:p>
    <w:p w14:paraId="0000000B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а) Массовая культура — это совокупность общемировых потребительских элементов культуры, производимых в больших объемах промышленным способом, культура повседневной жизни, представленная большей части общества по самым разным каналам, включая средства массовой информации и коммуникации, с которыми она тесно связана.</w:t>
      </w:r>
    </w:p>
    <w:p w14:paraId="0000000D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б) Массовая культура – это культура повседневной жизни.</w:t>
      </w:r>
    </w:p>
    <w:p w14:paraId="0000000E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в) Массовая культура – это телевидение, кино, туризм, массовый спорт и другие области развлечения.</w:t>
      </w:r>
    </w:p>
    <w:p w14:paraId="0000000F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г) Массовая культура – это культура основной массы населения, характерная преимущественно для горожан.</w:t>
      </w:r>
    </w:p>
    <w:p w14:paraId="00000010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а)</w:t>
      </w:r>
    </w:p>
    <w:p w14:paraId="00000012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3. СОВРЕМЕННАЯ МИФОЛОГИЯ НАИБОЛЕЕ АКТИВНО ФОРМИРУЕТСЯ </w:t>
      </w:r>
      <w:proofErr w:type="gramStart"/>
      <w:r w:rsidRPr="00EE2F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4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а) Сказке</w:t>
      </w:r>
    </w:p>
    <w:p w14:paraId="00000016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EE2FEB">
        <w:rPr>
          <w:rFonts w:ascii="Times New Roman" w:eastAsia="Times New Roman" w:hAnsi="Times New Roman" w:cs="Times New Roman"/>
          <w:sz w:val="24"/>
          <w:szCs w:val="24"/>
        </w:rPr>
        <w:t>Киноискусстве</w:t>
      </w:r>
      <w:proofErr w:type="gramEnd"/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 и интернете</w:t>
      </w:r>
    </w:p>
    <w:p w14:paraId="00000017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в) Изобразительном </w:t>
      </w:r>
      <w:proofErr w:type="gramStart"/>
      <w:r w:rsidRPr="00EE2FEB">
        <w:rPr>
          <w:rFonts w:ascii="Times New Roman" w:eastAsia="Times New Roman" w:hAnsi="Times New Roman" w:cs="Times New Roman"/>
          <w:sz w:val="24"/>
          <w:szCs w:val="24"/>
        </w:rPr>
        <w:t>искусстве</w:t>
      </w:r>
      <w:proofErr w:type="gramEnd"/>
    </w:p>
    <w:p w14:paraId="00000018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г) литературе </w:t>
      </w:r>
    </w:p>
    <w:p w14:paraId="00000019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б)</w:t>
      </w:r>
    </w:p>
    <w:p w14:paraId="0000001B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4. ЧТО ИЗ ПЕРЕЧИСЛЕННОГО НЕ ЯВЛЯЕТСЯ ПРИЗНАКОМ ЭТНИЧЕСКОЙ ИДЕНТИЧНОСТИ НАРОДА.</w:t>
      </w:r>
    </w:p>
    <w:p w14:paraId="0000001D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а) схожесть политических взглядов членов этноса</w:t>
      </w:r>
    </w:p>
    <w:p w14:paraId="0000001F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б) языковая общность</w:t>
      </w:r>
    </w:p>
    <w:p w14:paraId="00000020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в) территориальная общность  </w:t>
      </w:r>
    </w:p>
    <w:p w14:paraId="00000021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г) культурная общность</w:t>
      </w:r>
    </w:p>
    <w:p w14:paraId="00000022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а)</w:t>
      </w:r>
    </w:p>
    <w:p w14:paraId="00000024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5. ЧТО ИЗ ПЕРЕЧИСЛЕННОГО НЕ ЯВЛЯЕТСЯ ПРИЗНАКАМИ МАССОВОЙ КУЛЬТУРЫ.</w:t>
      </w:r>
    </w:p>
    <w:p w14:paraId="00000026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а) культ сильной личности, культ жизненного успеха </w:t>
      </w:r>
    </w:p>
    <w:p w14:paraId="00000028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б) серийный характер предметов ее потребления  </w:t>
      </w:r>
    </w:p>
    <w:p w14:paraId="00000029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в) развлекательность, забавность, сентиментальность произведений</w:t>
      </w:r>
    </w:p>
    <w:p w14:paraId="0000002A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г) ориентация на элитарную аудиторию</w:t>
      </w:r>
    </w:p>
    <w:p w14:paraId="0000002B" w14:textId="77777777" w:rsidR="006A23D1" w:rsidRPr="00EE2FEB" w:rsidRDefault="006A23D1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г)</w:t>
      </w:r>
    </w:p>
    <w:p w14:paraId="0000002E" w14:textId="5CBDEE66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6. ЧТО ЯВЛЯЕТСЯ ПОЛОЖИТЕЛЬНЫМ КАЧЕСТВОМ МАССОВОЙ КУЛЬТУРЫ.</w:t>
      </w:r>
    </w:p>
    <w:p w14:paraId="0000002F" w14:textId="7D6FA554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lastRenderedPageBreak/>
        <w:t>а) она имеет преимущественно развлекательный характер</w:t>
      </w:r>
    </w:p>
    <w:p w14:paraId="00000030" w14:textId="6832D64F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б) она играет значительную роль в механизме снятия стрессов</w:t>
      </w:r>
    </w:p>
    <w:p w14:paraId="00000031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в) низкий профессиональный уровень многих ее произведений</w:t>
      </w:r>
    </w:p>
    <w:p w14:paraId="00000032" w14:textId="0154803A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г) формирует мировоззрение с некритическими убеждениями и взглядами</w:t>
      </w:r>
      <w:r w:rsidRPr="00EE2FE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33" w14:textId="77777777" w:rsidR="006A23D1" w:rsidRPr="00EE2FEB" w:rsidRDefault="002901F3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б)</w:t>
      </w:r>
    </w:p>
    <w:p w14:paraId="00000034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E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ИЗ ПЕРЕЧИСЛЕННОГО НЕ ЯВЛЯЕТСЯ ПРЕДПОСЫЛКОЙ, ВЛИЯЮЩЕЙ НА РАЗВИТИЕ ПРОФЕССИОНАЛЬНОГО ИСКУССТВА В РЕГИОНЕ.  </w:t>
      </w:r>
    </w:p>
    <w:p w14:paraId="00000036" w14:textId="77777777" w:rsidR="006A23D1" w:rsidRPr="00EE2FEB" w:rsidRDefault="006A23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6A23D1" w:rsidRPr="00EE2FEB" w:rsidRDefault="002901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а) наличие концертных и выставочных площадок в регионе</w:t>
      </w:r>
    </w:p>
    <w:p w14:paraId="00000038" w14:textId="77777777" w:rsidR="006A23D1" w:rsidRPr="00EE2FEB" w:rsidRDefault="002901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б) духовная культура региона</w:t>
      </w:r>
    </w:p>
    <w:p w14:paraId="00000039" w14:textId="77777777" w:rsidR="006A23D1" w:rsidRPr="00EE2FEB" w:rsidRDefault="002901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в) наличие в регионе традиции народных промыслов</w:t>
      </w:r>
    </w:p>
    <w:p w14:paraId="0000003A" w14:textId="77777777" w:rsidR="006A23D1" w:rsidRPr="00EE2FEB" w:rsidRDefault="002901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г) наличие учебного заведения профессиональной подготовки художников </w:t>
      </w:r>
    </w:p>
    <w:p w14:paraId="0000003B" w14:textId="77777777" w:rsidR="006A23D1" w:rsidRPr="00EE2FEB" w:rsidRDefault="006A23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6A23D1" w:rsidRPr="00EE2FEB" w:rsidRDefault="002901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а)</w:t>
      </w:r>
    </w:p>
    <w:p w14:paraId="0000003D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8. КАКИЕ ИЗ ПЕРЕЧИСЛЕННЫХ ПРИМЕРОВ ЯВЛЯЮТСЯ СОВРЕМЕННЫМИ ФОРМАМИ ФОЛЬКЛОРА.</w:t>
      </w:r>
    </w:p>
    <w:p w14:paraId="0000003F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а) народная поэзия, былина, песня</w:t>
      </w:r>
    </w:p>
    <w:p w14:paraId="00000041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б) городские легенды, </w:t>
      </w:r>
      <w:proofErr w:type="spellStart"/>
      <w:r w:rsidRPr="00EE2FEB">
        <w:rPr>
          <w:rFonts w:ascii="Times New Roman" w:eastAsia="Times New Roman" w:hAnsi="Times New Roman" w:cs="Times New Roman"/>
          <w:sz w:val="24"/>
          <w:szCs w:val="24"/>
        </w:rPr>
        <w:t>кричалки</w:t>
      </w:r>
      <w:proofErr w:type="spellEnd"/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FEB">
        <w:rPr>
          <w:rFonts w:ascii="Times New Roman" w:eastAsia="Times New Roman" w:hAnsi="Times New Roman" w:cs="Times New Roman"/>
          <w:sz w:val="24"/>
          <w:szCs w:val="24"/>
        </w:rPr>
        <w:t>демотиваторы</w:t>
      </w:r>
      <w:proofErr w:type="spellEnd"/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FEB">
        <w:rPr>
          <w:rFonts w:ascii="Times New Roman" w:eastAsia="Times New Roman" w:hAnsi="Times New Roman" w:cs="Times New Roman"/>
          <w:sz w:val="24"/>
          <w:szCs w:val="24"/>
        </w:rPr>
        <w:t>мемы</w:t>
      </w:r>
      <w:proofErr w:type="spellEnd"/>
    </w:p>
    <w:p w14:paraId="00000042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в) народный танец, народный театр</w:t>
      </w:r>
    </w:p>
    <w:p w14:paraId="00000043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г) изобразительное искусство, фотография</w:t>
      </w:r>
    </w:p>
    <w:p w14:paraId="00000044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б)</w:t>
      </w:r>
    </w:p>
    <w:p w14:paraId="00000046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9. ЧТО ИЗ ПЕРЕЧИСЛЕННОГО НЕ ПОМОГАЕТ СОХРАНЕНИЮ ТРАДИЦИОННОГО ПЕСЕННОГО ФОЛЬКЛОРА В СОВРЕМЕННЫХ УСЛОВИЯХ.</w:t>
      </w:r>
    </w:p>
    <w:p w14:paraId="00000048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а) функционирование профессиональных и любительских песенных коллективов</w:t>
      </w:r>
    </w:p>
    <w:p w14:paraId="0000004A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б) развитие научной сферы, связанной с фольклористикой, филологией, этнологией, </w:t>
      </w:r>
      <w:proofErr w:type="spellStart"/>
      <w:r w:rsidRPr="00EE2FEB">
        <w:rPr>
          <w:rFonts w:ascii="Times New Roman" w:eastAsia="Times New Roman" w:hAnsi="Times New Roman" w:cs="Times New Roman"/>
          <w:sz w:val="24"/>
          <w:szCs w:val="24"/>
        </w:rPr>
        <w:t>этнолингвистикой</w:t>
      </w:r>
      <w:proofErr w:type="spellEnd"/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FEB">
        <w:rPr>
          <w:rFonts w:ascii="Times New Roman" w:eastAsia="Times New Roman" w:hAnsi="Times New Roman" w:cs="Times New Roman"/>
          <w:sz w:val="24"/>
          <w:szCs w:val="24"/>
        </w:rPr>
        <w:t>этномузыкологией</w:t>
      </w:r>
      <w:proofErr w:type="spellEnd"/>
      <w:r w:rsidRPr="00EE2FEB">
        <w:rPr>
          <w:rFonts w:ascii="Times New Roman" w:eastAsia="Times New Roman" w:hAnsi="Times New Roman" w:cs="Times New Roman"/>
          <w:sz w:val="24"/>
          <w:szCs w:val="24"/>
        </w:rPr>
        <w:t>, искусствоведением</w:t>
      </w:r>
    </w:p>
    <w:p w14:paraId="0000004B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в) создание и проведение конкурсов и фестивалей этнической и фольклорной музыки</w:t>
      </w:r>
    </w:p>
    <w:p w14:paraId="0000004C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г) профессиональное обучение оперному пению</w:t>
      </w:r>
    </w:p>
    <w:p w14:paraId="0000004D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г)</w:t>
      </w:r>
    </w:p>
    <w:p w14:paraId="0000004F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10. ЧТО ИЗ ПЕРЕЧИСЛЕННОГО НЕ ОТНОСИТСЯ К СПОСОБАМ АДАПТАЦИИ ТРАДИЦИОННОГО ТАНЦЕВАЛЬНОГО ФОЛЬКЛОРА К ПЕРЕНОСУ НА СЦЕНУ</w:t>
      </w:r>
    </w:p>
    <w:p w14:paraId="00000051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 xml:space="preserve">а) задание определенной продолжительности танца </w:t>
      </w:r>
    </w:p>
    <w:p w14:paraId="00000053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б) добавление драматургической (сюжетной) составляющей в танец</w:t>
      </w:r>
    </w:p>
    <w:p w14:paraId="00000054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в) создание современного музыкального сопровождения, без опоры на народный источник</w:t>
      </w:r>
    </w:p>
    <w:p w14:paraId="00000055" w14:textId="77777777" w:rsidR="006A23D1" w:rsidRPr="00EE2FEB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EB">
        <w:rPr>
          <w:rFonts w:ascii="Times New Roman" w:eastAsia="Times New Roman" w:hAnsi="Times New Roman" w:cs="Times New Roman"/>
          <w:sz w:val="24"/>
          <w:szCs w:val="24"/>
        </w:rPr>
        <w:t>г) создание стилизованных костюмов с учетом исполнения хореографических элементов</w:t>
      </w:r>
    </w:p>
    <w:p w14:paraId="00000056" w14:textId="77777777" w:rsidR="006A23D1" w:rsidRPr="00EE2FEB" w:rsidRDefault="006A2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6A23D1" w:rsidRDefault="002901F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EE2FEB">
        <w:rPr>
          <w:rFonts w:ascii="Times New Roman" w:eastAsia="Times New Roman" w:hAnsi="Times New Roman" w:cs="Times New Roman"/>
          <w:sz w:val="24"/>
          <w:szCs w:val="24"/>
        </w:rPr>
        <w:t>(Эталон: в)</w:t>
      </w:r>
      <w:bookmarkStart w:id="1" w:name="_GoBack"/>
      <w:bookmarkEnd w:id="1"/>
    </w:p>
    <w:sectPr w:rsidR="006A23D1">
      <w:pgSz w:w="11906" w:h="16838"/>
      <w:pgMar w:top="1134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23D1"/>
    <w:rsid w:val="002901F3"/>
    <w:rsid w:val="006A23D1"/>
    <w:rsid w:val="00E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HjDBSJiGa98NirTvkhYaN367nQ==">CgMxLjAyCGguZ2pkZ3hzOAByITE0U28yS0tlZVF1MEstYXRybUpISkdaLU1VdkpvTHk0ag==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2024-03-19T01:21:00Z</dcterms:created>
  <dcterms:modified xsi:type="dcterms:W3CDTF">2024-03-20T08:07:00Z</dcterms:modified>
</cp:coreProperties>
</file>