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1.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 w:rsidRPr="00EB0B07">
        <w:rPr>
          <w:rFonts w:ascii="Times New Roman" w:hAnsi="Times New Roman" w:cs="Times New Roman"/>
          <w:sz w:val="28"/>
          <w:szCs w:val="28"/>
        </w:rPr>
        <w:t>ЭКЗАМЕНАЦИОННАЯ СЕССИЯ ЯВЛЯЕТСЯ РАЗНОВИДНОСТЬЮ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Текущей аттестации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Промежуточной аттестации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Итоговой аттестации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Повторной аттестации 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2.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 w:rsidRPr="00EB0B07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РАЗРАБАТЫВАЕТСЯ НА ОСНОВЕ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Федеральных государственных требований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Постановления</w:t>
      </w:r>
      <w:r w:rsidRPr="00EB0B07">
        <w:rPr>
          <w:rFonts w:ascii="Times New Roman" w:hAnsi="Times New Roman" w:cs="Times New Roman"/>
          <w:sz w:val="28"/>
          <w:szCs w:val="28"/>
        </w:rPr>
        <w:tab/>
        <w:t>местных</w:t>
      </w:r>
      <w:r w:rsidRPr="00EB0B07">
        <w:rPr>
          <w:rFonts w:ascii="Times New Roman" w:hAnsi="Times New Roman" w:cs="Times New Roman"/>
          <w:sz w:val="28"/>
          <w:szCs w:val="28"/>
        </w:rPr>
        <w:tab/>
        <w:t>органов</w:t>
      </w:r>
      <w:r w:rsidRPr="00EB0B07">
        <w:rPr>
          <w:rFonts w:ascii="Times New Roman" w:hAnsi="Times New Roman" w:cs="Times New Roman"/>
          <w:sz w:val="28"/>
          <w:szCs w:val="28"/>
        </w:rPr>
        <w:tab/>
        <w:t>власти</w:t>
      </w:r>
      <w:r w:rsidRPr="00EB0B07">
        <w:rPr>
          <w:rFonts w:ascii="Times New Roman" w:hAnsi="Times New Roman" w:cs="Times New Roman"/>
          <w:sz w:val="28"/>
          <w:szCs w:val="28"/>
        </w:rPr>
        <w:tab/>
        <w:t>о</w:t>
      </w:r>
      <w:r w:rsidRPr="00EB0B07">
        <w:rPr>
          <w:rFonts w:ascii="Times New Roman" w:hAnsi="Times New Roman" w:cs="Times New Roman"/>
          <w:sz w:val="28"/>
          <w:szCs w:val="28"/>
        </w:rPr>
        <w:tab/>
        <w:t>структуре</w:t>
      </w:r>
      <w:r w:rsidRPr="00EB0B07">
        <w:rPr>
          <w:rFonts w:ascii="Times New Roman" w:hAnsi="Times New Roman" w:cs="Times New Roman"/>
          <w:sz w:val="28"/>
          <w:szCs w:val="28"/>
        </w:rPr>
        <w:tab/>
        <w:t>и</w:t>
      </w:r>
      <w:r w:rsidRPr="00EB0B07">
        <w:rPr>
          <w:rFonts w:ascii="Times New Roman" w:hAnsi="Times New Roman" w:cs="Times New Roman"/>
          <w:sz w:val="28"/>
          <w:szCs w:val="28"/>
        </w:rPr>
        <w:tab/>
        <w:t>содержании ППССЗ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Федерального государственного образовательного стандарта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Примерной ППССЗ 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3.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 w:rsidRPr="00EB0B07">
        <w:rPr>
          <w:rFonts w:ascii="Times New Roman" w:hAnsi="Times New Roman" w:cs="Times New Roman"/>
          <w:sz w:val="28"/>
          <w:szCs w:val="28"/>
        </w:rPr>
        <w:t>ПО ФГОС, ОБЪЕМ ПРОГРАММЫ МАГИСТРАТУРЫ СОСТАВЛЯЕТ: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100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зе</w:t>
      </w:r>
      <w:proofErr w:type="spellEnd"/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120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зе</w:t>
      </w:r>
      <w:proofErr w:type="spellEnd"/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180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зе</w:t>
      </w:r>
      <w:proofErr w:type="spellEnd"/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240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EB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 w:rsidRPr="00EB0B07">
        <w:rPr>
          <w:rFonts w:ascii="Times New Roman" w:hAnsi="Times New Roman" w:cs="Times New Roman"/>
          <w:sz w:val="28"/>
          <w:szCs w:val="28"/>
        </w:rPr>
        <w:t xml:space="preserve">ЗАКОНОМ «ОБ ОБРАЗОВАНИИ В РФ» (П. 2 Ч. 5 СТ. 47) УСТАНОВЛЕНО ПРАВО ПЕДАГОГИЧЕСКИХ РАБОТНИКОВ НА ПОЛУЧЕНИЕ ДОПОЛНИТЕЛЬНОГО ПРОФЕССИОНАЛЬНОГО ОБРАЗОВАНИЯ ПО ПРОФИЛЮ ПЕДАГОГИЧЕСКОЙ ДЕЯТЕЛЬНОСТИ НЕ РЕЖЕ ЧЕМ ОДИН РАЗ </w:t>
      </w:r>
      <w:proofErr w:type="gramStart"/>
      <w:r w:rsidRPr="00EB0B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0B07"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ab/>
        <w:t>ГОДА: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один раз в два года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один раз в три года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один раз в четыре года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один раз в пять лет 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(эталон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аком Году </w:t>
      </w:r>
      <w:r w:rsidRPr="00EB0B07">
        <w:rPr>
          <w:rFonts w:ascii="Times New Roman" w:hAnsi="Times New Roman" w:cs="Times New Roman"/>
          <w:sz w:val="28"/>
          <w:szCs w:val="28"/>
        </w:rPr>
        <w:t>Был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>"</w:t>
      </w:r>
      <w:r w:rsidRPr="00EB0B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 xml:space="preserve">В </w:t>
      </w:r>
      <w:r w:rsidRPr="00EB0B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B0B07">
        <w:rPr>
          <w:rFonts w:ascii="Times New Roman" w:hAnsi="Times New Roman" w:cs="Times New Roman"/>
          <w:sz w:val="28"/>
          <w:szCs w:val="28"/>
        </w:rPr>
        <w:t xml:space="preserve">" </w:t>
      </w:r>
      <w:r w:rsidRPr="00EB0B07">
        <w:rPr>
          <w:rFonts w:ascii="Times New Roman" w:hAnsi="Times New Roman" w:cs="Times New Roman"/>
          <w:sz w:val="28"/>
          <w:szCs w:val="28"/>
        </w:rPr>
        <w:t xml:space="preserve">N </w:t>
      </w:r>
      <w:r w:rsidRPr="00EB0B07">
        <w:rPr>
          <w:rFonts w:ascii="Times New Roman" w:hAnsi="Times New Roman" w:cs="Times New Roman"/>
          <w:sz w:val="28"/>
          <w:szCs w:val="28"/>
        </w:rPr>
        <w:t>273-</w:t>
      </w:r>
      <w:r w:rsidRPr="00EB0B07">
        <w:rPr>
          <w:rFonts w:ascii="Times New Roman" w:hAnsi="Times New Roman" w:cs="Times New Roman"/>
          <w:sz w:val="28"/>
          <w:szCs w:val="28"/>
        </w:rPr>
        <w:t>ФЗ</w:t>
      </w:r>
      <w:r w:rsidRPr="00EB0B07">
        <w:rPr>
          <w:rFonts w:ascii="Times New Roman" w:hAnsi="Times New Roman" w:cs="Times New Roman"/>
          <w:sz w:val="28"/>
          <w:szCs w:val="28"/>
        </w:rPr>
        <w:t>?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2010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2011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2012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2013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6.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ИМЕЕТ ЛИ ПРАВО ВЫПУСКНИК С </w:t>
      </w:r>
      <w:r w:rsidRPr="00EB0B07">
        <w:rPr>
          <w:rFonts w:ascii="Times New Roman" w:hAnsi="Times New Roman" w:cs="Times New Roman"/>
          <w:sz w:val="28"/>
          <w:szCs w:val="28"/>
        </w:rPr>
        <w:t>ДИПЛОМОМ</w:t>
      </w:r>
      <w:r>
        <w:rPr>
          <w:rFonts w:ascii="Times New Roman" w:hAnsi="Times New Roman" w:cs="Times New Roman"/>
          <w:sz w:val="28"/>
          <w:szCs w:val="28"/>
        </w:rPr>
        <w:t xml:space="preserve"> МАГИСТР ПОСТУПАТЬ </w:t>
      </w:r>
      <w:r w:rsidRPr="00EB0B07">
        <w:rPr>
          <w:rFonts w:ascii="Times New Roman" w:hAnsi="Times New Roman" w:cs="Times New Roman"/>
          <w:sz w:val="28"/>
          <w:szCs w:val="28"/>
        </w:rPr>
        <w:t>В АССИСТЕНТУРУ-СТАЖИРОВКУ?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a)</w:t>
      </w:r>
      <w:r w:rsidRPr="00EB0B07">
        <w:rPr>
          <w:rFonts w:ascii="Times New Roman" w:hAnsi="Times New Roman" w:cs="Times New Roman"/>
          <w:sz w:val="28"/>
          <w:szCs w:val="28"/>
        </w:rPr>
        <w:tab/>
        <w:t>Имеет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Не имеет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На усмотрение руководителя вуза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На усмотрение учредителя образовательной организации 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УКАЖИТЕ, КАКИЕ ВИДЫ </w:t>
      </w:r>
      <w:r w:rsidRPr="00EB0B07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 xml:space="preserve">ИКИ СУЩЕСТВУЮТ </w:t>
      </w:r>
      <w:r w:rsidRPr="00EB0B07"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EB0B07">
        <w:rPr>
          <w:rFonts w:ascii="Times New Roman" w:hAnsi="Times New Roman" w:cs="Times New Roman"/>
          <w:sz w:val="28"/>
          <w:szCs w:val="28"/>
        </w:rPr>
        <w:t>С СОВРЕМЕННЫМИ НОРМАТИВНЫМИ АКТАМИ?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Учебная практика, научно-исследовательская работа, преддипломная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Учебная практика, производственная практика, преддипломная практика.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Художественно-творческая</w:t>
      </w:r>
      <w:r w:rsidRPr="00EB0B07">
        <w:rPr>
          <w:rFonts w:ascii="Times New Roman" w:hAnsi="Times New Roman" w:cs="Times New Roman"/>
          <w:sz w:val="28"/>
          <w:szCs w:val="28"/>
        </w:rPr>
        <w:tab/>
        <w:t>практика,</w:t>
      </w:r>
      <w:r w:rsidRPr="00EB0B07">
        <w:rPr>
          <w:rFonts w:ascii="Times New Roman" w:hAnsi="Times New Roman" w:cs="Times New Roman"/>
          <w:sz w:val="28"/>
          <w:szCs w:val="28"/>
        </w:rPr>
        <w:tab/>
        <w:t>исполнительская</w:t>
      </w:r>
      <w:r w:rsidRPr="00EB0B07">
        <w:rPr>
          <w:rFonts w:ascii="Times New Roman" w:hAnsi="Times New Roman" w:cs="Times New Roman"/>
          <w:sz w:val="28"/>
          <w:szCs w:val="28"/>
        </w:rPr>
        <w:tab/>
        <w:t>практика, педагогическая практика.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Учебная практика, производственная практика </w:t>
      </w: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8.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 w:rsidRPr="00EB0B07">
        <w:rPr>
          <w:rFonts w:ascii="Times New Roman" w:hAnsi="Times New Roman" w:cs="Times New Roman"/>
          <w:sz w:val="28"/>
          <w:szCs w:val="28"/>
        </w:rPr>
        <w:t>КАКИЕ УТВЕРЖДЕНИЯ СООТВЕТСТВУЮТ ФГОС МАГИСТРАТУРЫ?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Организация обязана выбрать все типы учебной и производственной практики, указанные во ФГОС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Организация не вправе устанавливать дополнительные типы учебной и (или) производственной практики, помимо </w:t>
      </w:r>
      <w:proofErr w:type="gramStart"/>
      <w:r w:rsidRPr="00EB0B07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B0B07">
        <w:rPr>
          <w:rFonts w:ascii="Times New Roman" w:hAnsi="Times New Roman" w:cs="Times New Roman"/>
          <w:sz w:val="28"/>
          <w:szCs w:val="28"/>
        </w:rPr>
        <w:t xml:space="preserve"> во ФГОС.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Организация самостоятельно определяет профессиональные компетенции на основе профессиональных стандартов, соответствующих профессиональной деятельности выпускников и/или на основе анализа и обобщения отечественного и зарубежного опыта, рекомендаций работодателей.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ФГОС устанавливает результаты </w:t>
      </w:r>
      <w:proofErr w:type="gramStart"/>
      <w:r w:rsidRPr="00EB0B07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EB0B07">
        <w:rPr>
          <w:rFonts w:ascii="Times New Roman" w:hAnsi="Times New Roman" w:cs="Times New Roman"/>
          <w:sz w:val="28"/>
          <w:szCs w:val="28"/>
        </w:rPr>
        <w:t xml:space="preserve"> (модулям) и практикам.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9.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 w:rsidRPr="00EB0B07">
        <w:rPr>
          <w:rFonts w:ascii="Times New Roman" w:hAnsi="Times New Roman" w:cs="Times New Roman"/>
          <w:sz w:val="28"/>
          <w:szCs w:val="28"/>
        </w:rPr>
        <w:t>ЦЕЛЬЮ ГОСУДАРСТВЕННОЙ АККРЕДИТАЦИИ ЯВЛЯЕТСЯ: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подтверждение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B0B07">
        <w:rPr>
          <w:rFonts w:ascii="Times New Roman" w:hAnsi="Times New Roman" w:cs="Times New Roman"/>
          <w:sz w:val="28"/>
          <w:szCs w:val="28"/>
        </w:rPr>
        <w:t xml:space="preserve"> органом соответствия качества образования в организации, осуществляющей образовательную деятельность </w:t>
      </w:r>
      <w:r w:rsidRPr="00EB0B07">
        <w:rPr>
          <w:rFonts w:ascii="Times New Roman" w:hAnsi="Times New Roman" w:cs="Times New Roman"/>
          <w:sz w:val="28"/>
          <w:szCs w:val="28"/>
        </w:rPr>
        <w:lastRenderedPageBreak/>
        <w:t xml:space="preserve">по заявленным для государственной аккредитации образовательным программам, установленным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B0B07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B0B07">
        <w:rPr>
          <w:rFonts w:ascii="Times New Roman" w:hAnsi="Times New Roman" w:cs="Times New Roman"/>
          <w:sz w:val="28"/>
          <w:szCs w:val="28"/>
        </w:rPr>
        <w:tab/>
        <w:t xml:space="preserve">подтверждение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B0B07">
        <w:rPr>
          <w:rFonts w:ascii="Times New Roman" w:hAnsi="Times New Roman" w:cs="Times New Roman"/>
          <w:sz w:val="28"/>
          <w:szCs w:val="28"/>
        </w:rPr>
        <w:t xml:space="preserve"> органом соответствия образовательной деятельности в организации, осуществляющей образовательную деятельность по заявленным для государственной аккредитации</w:t>
      </w:r>
      <w:r w:rsidRPr="00EB0B07">
        <w:rPr>
          <w:rFonts w:ascii="Times New Roman" w:hAnsi="Times New Roman" w:cs="Times New Roman"/>
          <w:sz w:val="28"/>
          <w:szCs w:val="28"/>
        </w:rPr>
        <w:tab/>
        <w:t>образовательным</w:t>
      </w:r>
      <w:r w:rsidRPr="00EB0B07">
        <w:rPr>
          <w:rFonts w:ascii="Times New Roman" w:hAnsi="Times New Roman" w:cs="Times New Roman"/>
          <w:sz w:val="28"/>
          <w:szCs w:val="28"/>
        </w:rPr>
        <w:tab/>
        <w:t>программам,</w:t>
      </w:r>
      <w:r w:rsidRPr="00EB0B07">
        <w:rPr>
          <w:rFonts w:ascii="Times New Roman" w:hAnsi="Times New Roman" w:cs="Times New Roman"/>
          <w:sz w:val="28"/>
          <w:szCs w:val="28"/>
        </w:rPr>
        <w:tab/>
        <w:t>федеральным образовательным стандартам.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подтверждение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B0B07">
        <w:rPr>
          <w:rFonts w:ascii="Times New Roman" w:hAnsi="Times New Roman" w:cs="Times New Roman"/>
          <w:sz w:val="28"/>
          <w:szCs w:val="28"/>
        </w:rPr>
        <w:t xml:space="preserve"> органом соответствия образовательной деятельности в организации, осуществляющей образовательную деятельность по заявленным для государственной аккредитации</w:t>
      </w:r>
      <w:r w:rsidRPr="00EB0B07">
        <w:rPr>
          <w:rFonts w:ascii="Times New Roman" w:hAnsi="Times New Roman" w:cs="Times New Roman"/>
          <w:sz w:val="28"/>
          <w:szCs w:val="28"/>
        </w:rPr>
        <w:tab/>
        <w:t>образовательным</w:t>
      </w:r>
      <w:r w:rsidRPr="00EB0B07">
        <w:rPr>
          <w:rFonts w:ascii="Times New Roman" w:hAnsi="Times New Roman" w:cs="Times New Roman"/>
          <w:sz w:val="28"/>
          <w:szCs w:val="28"/>
        </w:rPr>
        <w:tab/>
        <w:t>программам,</w:t>
      </w:r>
      <w:r w:rsidRPr="00EB0B07">
        <w:rPr>
          <w:rFonts w:ascii="Times New Roman" w:hAnsi="Times New Roman" w:cs="Times New Roman"/>
          <w:sz w:val="28"/>
          <w:szCs w:val="28"/>
        </w:rPr>
        <w:tab/>
        <w:t>федеральным образовательным стандартам и локальным нормативным актам.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 xml:space="preserve">подтверждение </w:t>
      </w:r>
      <w:proofErr w:type="spellStart"/>
      <w:r w:rsidRPr="00EB0B07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EB0B07">
        <w:rPr>
          <w:rFonts w:ascii="Times New Roman" w:hAnsi="Times New Roman" w:cs="Times New Roman"/>
          <w:sz w:val="28"/>
          <w:szCs w:val="28"/>
        </w:rPr>
        <w:t xml:space="preserve"> органом соответствия локальных нормативных актов в организации, осуществляющей образовательную деятельность по заявленным для государственной аккредитации образовательным программам, Федеральному закону "Об образовании в Российской Федерации" N 273-ФЗ, Порядку организации и осуществления образовательной деятельности (по уровням - в соответствии с заявленными к аккредитации образовательными программами) и другим нормативным документам федерального уровня.</w:t>
      </w:r>
      <w:proofErr w:type="gramEnd"/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(эталон a)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10.</w:t>
      </w:r>
      <w:r w:rsidRPr="00EB0B07">
        <w:rPr>
          <w:rFonts w:ascii="Times New Roman" w:hAnsi="Times New Roman" w:cs="Times New Roman"/>
          <w:sz w:val="28"/>
          <w:szCs w:val="28"/>
        </w:rPr>
        <w:tab/>
      </w:r>
      <w:r w:rsidRPr="00EB0B07">
        <w:rPr>
          <w:rFonts w:ascii="Times New Roman" w:hAnsi="Times New Roman" w:cs="Times New Roman"/>
          <w:sz w:val="28"/>
          <w:szCs w:val="28"/>
        </w:rPr>
        <w:t xml:space="preserve">КАК, В СООТВЕТСТВИИ С ФЕДЕРАЛЬНЫМ ЗАКОНОМ "ОБ ОБРАЗОВАНИИ В РОССИЙСКОЙ ФЕДЕРАЦИИ" N 273-ФЗ, СЛЕДУЕТ НАЗЫВАТЬ </w:t>
      </w:r>
      <w:proofErr w:type="gramStart"/>
      <w:r w:rsidRPr="00EB0B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0B07">
        <w:rPr>
          <w:rFonts w:ascii="Times New Roman" w:hAnsi="Times New Roman" w:cs="Times New Roman"/>
          <w:sz w:val="28"/>
          <w:szCs w:val="28"/>
        </w:rPr>
        <w:t xml:space="preserve"> ПО ПРОГРАММАМ МАГИСТРАТУРЫ?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только обучающимися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обучающимися и студентами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учащимися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  <w:r w:rsidRPr="00EB0B07">
        <w:rPr>
          <w:rFonts w:ascii="Times New Roman" w:hAnsi="Times New Roman" w:cs="Times New Roman"/>
          <w:sz w:val="28"/>
          <w:szCs w:val="28"/>
        </w:rPr>
        <w:tab/>
        <w:t>магистрантами</w:t>
      </w:r>
    </w:p>
    <w:p w:rsidR="00EB0B07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C5C" w:rsidRPr="00EB0B07" w:rsidRDefault="00EB0B07" w:rsidP="00EB0B07">
      <w:pPr>
        <w:jc w:val="both"/>
        <w:rPr>
          <w:rFonts w:ascii="Times New Roman" w:hAnsi="Times New Roman" w:cs="Times New Roman"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 xml:space="preserve">(эталон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sectPr w:rsidR="004D3C5C" w:rsidRPr="00EB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2F"/>
    <w:rsid w:val="00000F43"/>
    <w:rsid w:val="004D3C5C"/>
    <w:rsid w:val="00D5212F"/>
    <w:rsid w:val="00E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2024-04-27T03:29:00Z</dcterms:created>
  <dcterms:modified xsi:type="dcterms:W3CDTF">2024-04-27T03:35:00Z</dcterms:modified>
</cp:coreProperties>
</file>